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67" w:rsidRPr="00AA1226" w:rsidRDefault="00C57467" w:rsidP="00C57467">
      <w:pPr>
        <w:rPr>
          <w:b/>
          <w:color w:val="538135" w:themeColor="accent6" w:themeShade="BF"/>
          <w:sz w:val="40"/>
          <w:lang w:eastAsia="sl-SI"/>
        </w:rPr>
      </w:pPr>
      <w:r w:rsidRPr="00AA1226">
        <w:rPr>
          <w:b/>
          <w:color w:val="538135" w:themeColor="accent6" w:themeShade="BF"/>
          <w:sz w:val="40"/>
          <w:lang w:eastAsia="sl-SI"/>
        </w:rPr>
        <w:t xml:space="preserve">OBČANSKA ZNANOST IN KNJIŽNICE </w:t>
      </w:r>
    </w:p>
    <w:p w:rsidR="00AA1226" w:rsidRPr="00AA1226" w:rsidRDefault="00AA1226" w:rsidP="00C57467">
      <w:pPr>
        <w:rPr>
          <w:b/>
          <w:color w:val="538135" w:themeColor="accent6" w:themeShade="BF"/>
          <w:sz w:val="40"/>
          <w:lang w:eastAsia="sl-SI"/>
        </w:rPr>
      </w:pPr>
      <w:r w:rsidRPr="00AA1226">
        <w:rPr>
          <w:b/>
          <w:color w:val="538135" w:themeColor="accent6" w:themeShade="BF"/>
          <w:sz w:val="40"/>
          <w:lang w:eastAsia="sl-SI"/>
        </w:rPr>
        <w:t>(knjižnice niso le prostori knjig)</w:t>
      </w:r>
    </w:p>
    <w:p w:rsidR="0060585D" w:rsidRDefault="00C57467" w:rsidP="00C57467">
      <w:pPr>
        <w:rPr>
          <w:color w:val="1F283E"/>
          <w:lang w:eastAsia="sl-SI"/>
        </w:rPr>
      </w:pPr>
      <w:r w:rsidRPr="0060585D">
        <w:rPr>
          <w:color w:val="1F283E"/>
          <w:lang w:eastAsia="sl-SI"/>
        </w:rPr>
        <w:t xml:space="preserve">Tudi knjižnice smo kot ustanove z izjemnim potencialom zelo primeren partner v projektih občanske znanosti. S svojim prostorskim, knjižnim, informacijskim, izobraževalnim, kadrovskim in socialnim potencialom smo lahko pomemben vezni člen med znanstveno mrežo in zainteresiranimi občani. </w:t>
      </w:r>
    </w:p>
    <w:p w:rsidR="00C57467" w:rsidRPr="0060585D" w:rsidRDefault="00C57467" w:rsidP="00C57467">
      <w:pPr>
        <w:rPr>
          <w:lang w:eastAsia="sl-SI"/>
        </w:rPr>
      </w:pPr>
      <w:r w:rsidRPr="0060585D">
        <w:rPr>
          <w:b/>
          <w:color w:val="538135" w:themeColor="accent6" w:themeShade="BF"/>
          <w:sz w:val="28"/>
          <w:lang w:eastAsia="sl-SI"/>
        </w:rPr>
        <w:t>DEJAVNOSTI</w:t>
      </w:r>
      <w:r w:rsidRPr="0060585D">
        <w:rPr>
          <w:lang w:eastAsia="sl-SI"/>
        </w:rPr>
        <w:br/>
        <w:t>- promocija znanosti in raziskav ter pomena znanstvenega raziskovanja za razvoj družbe</w:t>
      </w:r>
      <w:r w:rsidRPr="0060585D">
        <w:rPr>
          <w:lang w:eastAsia="sl-SI"/>
        </w:rPr>
        <w:br/>
        <w:t>- promocija in organizacija sodelovanja občanov</w:t>
      </w:r>
      <w:r w:rsidRPr="0060585D">
        <w:rPr>
          <w:lang w:eastAsia="sl-SI"/>
        </w:rPr>
        <w:br/>
        <w:t xml:space="preserve">- informacije, znanje, svetovanje, infrastruktura za raziskovanje in promocijo CS </w:t>
      </w:r>
      <w:r w:rsidRPr="0060585D">
        <w:rPr>
          <w:lang w:eastAsia="sl-SI"/>
        </w:rPr>
        <w:br/>
        <w:t>- povezovanje znanosti in občanov</w:t>
      </w:r>
      <w:r w:rsidRPr="0060585D">
        <w:rPr>
          <w:lang w:eastAsia="sl-SI"/>
        </w:rPr>
        <w:br/>
        <w:t>- pomoč znanstvenim raziskovalcem pri pridobivanju informacij s pomočjo občanov</w:t>
      </w:r>
      <w:r w:rsidRPr="0060585D">
        <w:rPr>
          <w:lang w:eastAsia="sl-SI"/>
        </w:rPr>
        <w:br/>
        <w:t>- organizacija raziskovalnih projektov</w:t>
      </w:r>
      <w:r w:rsidRPr="0060585D">
        <w:rPr>
          <w:lang w:eastAsia="sl-SI"/>
        </w:rPr>
        <w:br/>
        <w:t>- izobraževanje za širitev CS</w:t>
      </w:r>
    </w:p>
    <w:p w:rsidR="00C57467" w:rsidRPr="0060585D" w:rsidRDefault="00C57467" w:rsidP="00C57467">
      <w:pPr>
        <w:rPr>
          <w:lang w:eastAsia="sl-SI"/>
        </w:rPr>
      </w:pPr>
      <w:r w:rsidRPr="0060585D">
        <w:rPr>
          <w:b/>
          <w:color w:val="538135" w:themeColor="accent6" w:themeShade="BF"/>
          <w:sz w:val="28"/>
          <w:lang w:eastAsia="sl-SI"/>
        </w:rPr>
        <w:t>CILJI</w:t>
      </w:r>
      <w:r w:rsidRPr="0060585D">
        <w:rPr>
          <w:b/>
          <w:color w:val="538135" w:themeColor="accent6" w:themeShade="BF"/>
          <w:sz w:val="28"/>
          <w:lang w:eastAsia="sl-SI"/>
        </w:rPr>
        <w:br/>
      </w:r>
      <w:r w:rsidRPr="0060585D">
        <w:rPr>
          <w:lang w:eastAsia="sl-SI"/>
        </w:rPr>
        <w:t>- večje zaupanje v znanost, približevanje znanosti vsem</w:t>
      </w:r>
      <w:r w:rsidRPr="0060585D">
        <w:rPr>
          <w:lang w:eastAsia="sl-SI"/>
        </w:rPr>
        <w:br/>
        <w:t xml:space="preserve">- navdušenje nad raziskovanjem, radovednost, vseživljenjsko učenje, ustvarjalnost, iniciativnost in aktivno državljanstvo </w:t>
      </w:r>
      <w:r w:rsidRPr="0060585D">
        <w:rPr>
          <w:lang w:eastAsia="sl-SI"/>
        </w:rPr>
        <w:br/>
        <w:t>- večja znanstvena pismenost</w:t>
      </w:r>
      <w:r w:rsidRPr="0060585D">
        <w:rPr>
          <w:lang w:eastAsia="sl-SI"/>
        </w:rPr>
        <w:br/>
        <w:t xml:space="preserve">- večja družbena vključenost občanov </w:t>
      </w:r>
      <w:r w:rsidRPr="0060585D">
        <w:rPr>
          <w:lang w:eastAsia="sl-SI"/>
        </w:rPr>
        <w:br/>
        <w:t>- prispevek k razvoju na znanju temelječe družbe</w:t>
      </w:r>
      <w:r w:rsidRPr="0060585D">
        <w:rPr>
          <w:lang w:eastAsia="sl-SI"/>
        </w:rPr>
        <w:br/>
        <w:t>- večji ugled MKK kot ustanove, ki podpira znanost in jo širi med ljudi</w:t>
      </w:r>
      <w:r w:rsidR="0060585D">
        <w:rPr>
          <w:lang w:eastAsia="sl-SI"/>
        </w:rPr>
        <w:br/>
      </w:r>
      <w:r w:rsidRPr="0060585D">
        <w:rPr>
          <w:lang w:eastAsia="sl-SI"/>
        </w:rPr>
        <w:t xml:space="preserve">- sledenje ciljem Agende za trajnostni razvoj 2030  </w:t>
      </w:r>
    </w:p>
    <w:p w:rsidR="00C57467" w:rsidRPr="0060585D" w:rsidRDefault="00C57467" w:rsidP="00C57467">
      <w:pPr>
        <w:rPr>
          <w:b/>
          <w:color w:val="538135" w:themeColor="accent6" w:themeShade="BF"/>
          <w:sz w:val="28"/>
        </w:rPr>
      </w:pPr>
      <w:r w:rsidRPr="0060585D">
        <w:rPr>
          <w:b/>
          <w:color w:val="538135" w:themeColor="accent6" w:themeShade="BF"/>
          <w:sz w:val="28"/>
        </w:rPr>
        <w:t>MESTNA KNJIŽNICA KRANJ IN OBČANSKA ZNANOST</w:t>
      </w:r>
    </w:p>
    <w:p w:rsidR="00C57467" w:rsidRPr="0060585D" w:rsidRDefault="00C57467" w:rsidP="00C57467">
      <w:pPr>
        <w:rPr>
          <w:color w:val="000000"/>
          <w:lang w:eastAsia="sl-SI"/>
        </w:rPr>
      </w:pPr>
      <w:r w:rsidRPr="0060585D">
        <w:rPr>
          <w:color w:val="000000"/>
          <w:bdr w:val="none" w:sz="0" w:space="0" w:color="auto" w:frame="1"/>
          <w:lang w:eastAsia="sl-SI"/>
        </w:rPr>
        <w:t>Mestna knjižnica Kranj je splošna knjižnica, ki s svojo dejavnostjo stremi k napredku v svojem širšem okolju, povezuje prebivalce, ustanove in druge akterje v družbi, je generator številnih projektov in ima široko razpredeno mrežo uporabnikov. Z vsem naštetim postaja vse močnejši dejavnik napredka in je lahko velik potencial za promocijo, širjenje in udejanjanje občanske znanosti.</w:t>
      </w:r>
    </w:p>
    <w:p w:rsidR="00C57467" w:rsidRPr="0060585D" w:rsidRDefault="00C57467" w:rsidP="00C57467">
      <w:pPr>
        <w:rPr>
          <w:color w:val="000000"/>
          <w:lang w:eastAsia="sl-SI"/>
        </w:rPr>
      </w:pPr>
      <w:r w:rsidRPr="0060585D">
        <w:rPr>
          <w:color w:val="000000"/>
          <w:bdr w:val="none" w:sz="0" w:space="0" w:color="auto" w:frame="1"/>
          <w:lang w:eastAsia="sl-SI"/>
        </w:rPr>
        <w:t>Kot center občanske znanosti lokalnim raziskovalcem za svoje delo ponuja naslednjo infrastrukturo in storitve:</w:t>
      </w:r>
    </w:p>
    <w:p w:rsidR="00C57467" w:rsidRPr="0060585D" w:rsidRDefault="0060585D" w:rsidP="00C57467">
      <w:pPr>
        <w:rPr>
          <w:color w:val="000000"/>
          <w:lang w:eastAsia="sl-SI"/>
        </w:rPr>
      </w:pPr>
      <w:r>
        <w:rPr>
          <w:color w:val="000000"/>
          <w:bdr w:val="none" w:sz="0" w:space="0" w:color="auto" w:frame="1"/>
          <w:lang w:eastAsia="sl-SI"/>
        </w:rPr>
        <w:t xml:space="preserve">- </w:t>
      </w:r>
      <w:r w:rsidR="00C57467" w:rsidRPr="0060585D">
        <w:rPr>
          <w:color w:val="000000"/>
          <w:bdr w:val="none" w:sz="0" w:space="0" w:color="auto" w:frame="1"/>
          <w:lang w:eastAsia="sl-SI"/>
        </w:rPr>
        <w:t>dostop do tiskanih in e-informacijskih virov, dostopnih v ali preko knjižnice,– svetovanje za sodelovanje v občanskem raziskovanju,</w:t>
      </w:r>
    </w:p>
    <w:p w:rsidR="00C57467" w:rsidRPr="0060585D" w:rsidRDefault="0060585D" w:rsidP="00C57467">
      <w:pPr>
        <w:rPr>
          <w:color w:val="000000"/>
          <w:lang w:eastAsia="sl-SI"/>
        </w:rPr>
      </w:pPr>
      <w:r>
        <w:rPr>
          <w:color w:val="000000"/>
          <w:lang w:eastAsia="sl-SI"/>
        </w:rPr>
        <w:t xml:space="preserve">- </w:t>
      </w:r>
      <w:r w:rsidR="00C57467" w:rsidRPr="0060585D">
        <w:rPr>
          <w:color w:val="000000"/>
          <w:lang w:eastAsia="sl-SI"/>
        </w:rPr>
        <w:t>strokovno pomoč pri iskanju informacijskih virov, podatkov in gradiva za potrebe raziskav,</w:t>
      </w:r>
    </w:p>
    <w:p w:rsidR="00C57467" w:rsidRPr="0060585D" w:rsidRDefault="0060585D" w:rsidP="00C57467">
      <w:pPr>
        <w:rPr>
          <w:color w:val="000000"/>
          <w:lang w:eastAsia="sl-SI"/>
        </w:rPr>
      </w:pPr>
      <w:r>
        <w:rPr>
          <w:color w:val="000000"/>
          <w:lang w:eastAsia="sl-SI"/>
        </w:rPr>
        <w:t xml:space="preserve">- </w:t>
      </w:r>
      <w:r w:rsidR="00C57467" w:rsidRPr="0060585D">
        <w:rPr>
          <w:color w:val="000000"/>
          <w:lang w:eastAsia="sl-SI"/>
        </w:rPr>
        <w:t>mesta, opremljena z računalniško opremo,</w:t>
      </w:r>
    </w:p>
    <w:p w:rsidR="00C57467" w:rsidRPr="0060585D" w:rsidRDefault="0060585D" w:rsidP="00C57467">
      <w:pPr>
        <w:rPr>
          <w:color w:val="000000"/>
          <w:lang w:eastAsia="sl-SI"/>
        </w:rPr>
      </w:pPr>
      <w:r>
        <w:rPr>
          <w:color w:val="000000"/>
          <w:lang w:eastAsia="sl-SI"/>
        </w:rPr>
        <w:t xml:space="preserve">- </w:t>
      </w:r>
      <w:r w:rsidR="00C57467" w:rsidRPr="0060585D">
        <w:rPr>
          <w:color w:val="000000"/>
          <w:lang w:eastAsia="sl-SI"/>
        </w:rPr>
        <w:t>prostore za sestanke in skupinsko delo ter dvorano za večje dogodke,</w:t>
      </w:r>
    </w:p>
    <w:p w:rsidR="00C57467" w:rsidRPr="0060585D" w:rsidRDefault="0060585D" w:rsidP="00C57467">
      <w:pPr>
        <w:rPr>
          <w:color w:val="000000"/>
          <w:lang w:eastAsia="sl-SI"/>
        </w:rPr>
      </w:pPr>
      <w:r>
        <w:rPr>
          <w:color w:val="000000"/>
          <w:lang w:eastAsia="sl-SI"/>
        </w:rPr>
        <w:t xml:space="preserve">- </w:t>
      </w:r>
      <w:r w:rsidR="00C57467" w:rsidRPr="0060585D">
        <w:rPr>
          <w:color w:val="000000"/>
          <w:lang w:eastAsia="sl-SI"/>
        </w:rPr>
        <w:t>promocijo občanske znanosti na spletni strani MKK in družbenih omrežjih MKK,</w:t>
      </w:r>
    </w:p>
    <w:p w:rsidR="00C57467" w:rsidRPr="0060585D" w:rsidRDefault="0060585D" w:rsidP="00C57467">
      <w:pPr>
        <w:rPr>
          <w:color w:val="000000"/>
          <w:lang w:eastAsia="sl-SI"/>
        </w:rPr>
      </w:pPr>
      <w:r>
        <w:rPr>
          <w:color w:val="000000"/>
          <w:lang w:eastAsia="sl-SI"/>
        </w:rPr>
        <w:t xml:space="preserve">- </w:t>
      </w:r>
      <w:r w:rsidR="00C57467" w:rsidRPr="0060585D">
        <w:rPr>
          <w:color w:val="000000"/>
          <w:lang w:eastAsia="sl-SI"/>
        </w:rPr>
        <w:t>storitve tiskanja in skeniranja za potrebe raziskav po veljavnem ceniku MKK,</w:t>
      </w:r>
    </w:p>
    <w:p w:rsidR="00AA4738" w:rsidRDefault="0060585D">
      <w:pPr>
        <w:rPr>
          <w:color w:val="000000"/>
          <w:lang w:eastAsia="sl-SI"/>
        </w:rPr>
      </w:pPr>
      <w:r>
        <w:rPr>
          <w:color w:val="000000"/>
          <w:lang w:eastAsia="sl-SI"/>
        </w:rPr>
        <w:t xml:space="preserve">- </w:t>
      </w:r>
      <w:r w:rsidR="00C57467" w:rsidRPr="0060585D">
        <w:rPr>
          <w:color w:val="000000"/>
          <w:lang w:eastAsia="sl-SI"/>
        </w:rPr>
        <w:t>enemu raziskovalcu v raziskovalni skupini, ki bo uporabljala knjižnično infrastrukturo, nudimo za čas projekta brezplačno članarino.</w:t>
      </w:r>
    </w:p>
    <w:p w:rsidR="00665D17" w:rsidRPr="00665D17" w:rsidRDefault="00665D17">
      <w:pPr>
        <w:rPr>
          <w:b/>
          <w:color w:val="538135" w:themeColor="accent6" w:themeShade="BF"/>
          <w:sz w:val="28"/>
          <w:lang w:eastAsia="sl-SI"/>
        </w:rPr>
      </w:pPr>
      <w:r w:rsidRPr="00665D17">
        <w:rPr>
          <w:b/>
          <w:color w:val="538135" w:themeColor="accent6" w:themeShade="BF"/>
          <w:sz w:val="28"/>
          <w:lang w:eastAsia="sl-SI"/>
        </w:rPr>
        <w:lastRenderedPageBreak/>
        <w:t>BRENČANJA V MESTU</w:t>
      </w:r>
    </w:p>
    <w:p w:rsidR="00B630E7" w:rsidRDefault="00B630E7" w:rsidP="00B630E7">
      <w:r>
        <w:t xml:space="preserve">Mestna knjižnica Kranj, ki se s svojo izobraževalno vlogo in široko mrežo uporabnikov vključuje v občansko znanost in druge povezovalne projekte za razvoj družbe, se v zadnjem času osredotoča na naravovarstvo. Želimo prispevati k </w:t>
      </w:r>
      <w:r w:rsidRPr="004824A0">
        <w:t xml:space="preserve">tej </w:t>
      </w:r>
      <w:r>
        <w:t>vse bolj pereči probl</w:t>
      </w:r>
      <w:r w:rsidRPr="004824A0">
        <w:t>ematiki</w:t>
      </w:r>
      <w:r>
        <w:t>, občanom ponuditi</w:t>
      </w:r>
      <w:r w:rsidRPr="004824A0">
        <w:t xml:space="preserve"> </w:t>
      </w:r>
      <w:r>
        <w:t>relevantne informacije, spodbujati k ozaveščanju in izobraževanju</w:t>
      </w:r>
      <w:r w:rsidRPr="004824A0">
        <w:t xml:space="preserve"> in jih spodbudi</w:t>
      </w:r>
      <w:r>
        <w:t>ti</w:t>
      </w:r>
      <w:r w:rsidRPr="004824A0">
        <w:t xml:space="preserve"> k aktivnem </w:t>
      </w:r>
      <w:r>
        <w:t xml:space="preserve">pristopu. </w:t>
      </w:r>
    </w:p>
    <w:p w:rsidR="001534FF" w:rsidRDefault="00665D17" w:rsidP="00665D17">
      <w:r>
        <w:t xml:space="preserve">Eden od </w:t>
      </w:r>
      <w:r w:rsidRPr="00322674">
        <w:t>projekt</w:t>
      </w:r>
      <w:r>
        <w:t>ov je</w:t>
      </w:r>
      <w:r w:rsidRPr="00322674">
        <w:t xml:space="preserve"> »</w:t>
      </w:r>
      <w:bookmarkStart w:id="0" w:name="_GoBack"/>
      <w:r w:rsidRPr="00B630E7">
        <w:t>Brenčanja v mestu</w:t>
      </w:r>
      <w:bookmarkEnd w:id="0"/>
      <w:r w:rsidRPr="00322674">
        <w:t xml:space="preserve">«, ki je namenjen reševanju, ohranjanju in širjenju življenjskega prostora malih in večjih sooblikovalcev našega ekosistema. </w:t>
      </w:r>
    </w:p>
    <w:p w:rsidR="00665D17" w:rsidRDefault="00665D17" w:rsidP="00665D17">
      <w:r>
        <w:t>Povezali smo se z</w:t>
      </w:r>
      <w:r w:rsidRPr="00322674">
        <w:t xml:space="preserve"> </w:t>
      </w:r>
      <w:r w:rsidR="00B630E7">
        <w:t xml:space="preserve">loklanim </w:t>
      </w:r>
      <w:r>
        <w:t xml:space="preserve">mojstrom </w:t>
      </w:r>
      <w:r w:rsidRPr="00322674">
        <w:t>čebelarjem, ki prispeva strokovne smernice za projekt</w:t>
      </w:r>
      <w:r>
        <w:t>, ki vsebuje: namestitev</w:t>
      </w:r>
      <w:r w:rsidRPr="004824A0">
        <w:t xml:space="preserve"> gnezdilnic za čmrlje ter žuželčnikov </w:t>
      </w:r>
      <w:r>
        <w:t xml:space="preserve">na balkonu naše knjižnice, predavanja </w:t>
      </w:r>
      <w:r w:rsidR="001534FF">
        <w:t>in</w:t>
      </w:r>
      <w:r>
        <w:t xml:space="preserve"> sodelovanje občanov.</w:t>
      </w:r>
    </w:p>
    <w:p w:rsidR="001534FF" w:rsidRDefault="001534FF" w:rsidP="001534FF">
      <w:r>
        <w:t>Poslanstvo projekta udejanjamo z</w:t>
      </w:r>
      <w:r w:rsidRPr="004824A0">
        <w:t xml:space="preserve"> izbranimi izobraževalnimi vsebinami za </w:t>
      </w:r>
      <w:r>
        <w:t>čebelarje</w:t>
      </w:r>
      <w:r w:rsidRPr="004824A0">
        <w:t xml:space="preserve"> in splošno javnost</w:t>
      </w:r>
      <w:r>
        <w:t>: z delavnicami za najmlajše in s strokovnimi predavanji</w:t>
      </w:r>
      <w:r w:rsidRPr="004824A0">
        <w:t xml:space="preserve"> </w:t>
      </w:r>
      <w:r>
        <w:t>o čebelarjenju, opraševalcih, pomenu biotske raznovrstnosti in koristih čebeljih pridelkov.</w:t>
      </w:r>
    </w:p>
    <w:p w:rsidR="001534FF" w:rsidRDefault="001534FF" w:rsidP="00665D17"/>
    <w:p w:rsidR="00665D17" w:rsidRPr="008C343F" w:rsidRDefault="00665D17" w:rsidP="00665D17">
      <w:pPr>
        <w:rPr>
          <w:color w:val="000000"/>
          <w:lang w:eastAsia="sl-SI"/>
        </w:rPr>
      </w:pPr>
    </w:p>
    <w:sectPr w:rsidR="00665D17" w:rsidRPr="008C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BB4"/>
    <w:multiLevelType w:val="multilevel"/>
    <w:tmpl w:val="1CA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67"/>
    <w:rsid w:val="001534FF"/>
    <w:rsid w:val="0060585D"/>
    <w:rsid w:val="00665D17"/>
    <w:rsid w:val="008C343F"/>
    <w:rsid w:val="00AA1226"/>
    <w:rsid w:val="00AA4738"/>
    <w:rsid w:val="00B630E7"/>
    <w:rsid w:val="00C5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5A3D"/>
  <w15:chartTrackingRefBased/>
  <w15:docId w15:val="{DDD29A90-25DE-42AD-8BA0-511D98F5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574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57467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60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Puhar</dc:creator>
  <cp:keywords/>
  <dc:description/>
  <cp:lastModifiedBy>Petra Puhar</cp:lastModifiedBy>
  <cp:revision>6</cp:revision>
  <dcterms:created xsi:type="dcterms:W3CDTF">2025-03-19T08:29:00Z</dcterms:created>
  <dcterms:modified xsi:type="dcterms:W3CDTF">2025-03-19T08:43:00Z</dcterms:modified>
</cp:coreProperties>
</file>